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0E3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B5CE93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C2BA64" w14:textId="5AB0DC20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9870F4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14:paraId="027551C5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69CE91F6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34C26855" w14:textId="352017C6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 </w:t>
      </w:r>
      <w:r w:rsidR="00730DE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B5912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212946D1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E93C5" w14:textId="575EA9B2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EB0539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 г. Шымкент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B4A">
        <w:rPr>
          <w:rFonts w:ascii="Times New Roman" w:hAnsi="Times New Roman" w:cs="Times New Roman"/>
          <w:sz w:val="24"/>
          <w:szCs w:val="24"/>
        </w:rPr>
        <w:t xml:space="preserve"> Ен</w:t>
      </w:r>
      <w:r w:rsidR="00EB0539">
        <w:rPr>
          <w:rFonts w:ascii="Times New Roman" w:hAnsi="Times New Roman" w:cs="Times New Roman"/>
          <w:sz w:val="24"/>
          <w:szCs w:val="24"/>
        </w:rPr>
        <w:t>бекшинский район, мкр.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Северо-Восток, </w:t>
      </w:r>
      <w:r w:rsidR="00255B4A">
        <w:rPr>
          <w:rFonts w:ascii="Times New Roman" w:hAnsi="Times New Roman" w:cs="Times New Roman"/>
          <w:sz w:val="24"/>
          <w:szCs w:val="24"/>
        </w:rPr>
        <w:t>здание 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43C7D039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38BE482" w14:textId="77777777" w:rsidR="00914F0E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8505"/>
        <w:gridCol w:w="992"/>
        <w:gridCol w:w="1276"/>
        <w:gridCol w:w="1134"/>
        <w:gridCol w:w="1417"/>
        <w:gridCol w:w="8"/>
      </w:tblGrid>
      <w:tr w:rsidR="00914F0E" w14:paraId="3DB5E7F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4C36" w14:textId="77777777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</w:t>
            </w: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A663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Расходный материал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F56F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Доп</w:t>
            </w: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.описание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7400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Ед.измерения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03CB7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Затребовано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95E8BC" w14:textId="77777777" w:rsidR="00914F0E" w:rsidRDefault="0001775A" w:rsidP="0001775A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0E4D3D" w14:textId="77777777" w:rsidR="00914F0E" w:rsidRDefault="0001775A" w:rsidP="00914F0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914F0E" w14:paraId="3E30051F" w14:textId="77777777" w:rsidTr="00914F0E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C130" w14:textId="29F0CB60" w:rsidR="00914F0E" w:rsidRPr="00255B4A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C0E81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0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Интубационные трубки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529F5" w14:textId="2B5EF291" w:rsidR="00914F0E" w:rsidRPr="00914F0E" w:rsidRDefault="00A40AF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Трубки эндотрахеальные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№6,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758B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3F36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8F1" w14:textId="77777777" w:rsidR="00914F0E" w:rsidRPr="00A13BE2" w:rsidRDefault="000B169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582,20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216" w14:textId="77777777" w:rsidR="00914F0E" w:rsidRPr="00A13BE2" w:rsidRDefault="000B169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3B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174 660.00</w:t>
            </w:r>
          </w:p>
        </w:tc>
      </w:tr>
      <w:tr w:rsidR="00A51DDE" w14:paraId="18507F4B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3A070" w14:textId="18166413" w:rsidR="00A51DDE" w:rsidRPr="00255B4A" w:rsidRDefault="00730DEB" w:rsidP="00A51DD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EBE7B" w14:textId="77777777" w:rsidR="00A51DDE" w:rsidRPr="00A51DDE" w:rsidRDefault="00A51DDE" w:rsidP="00A51D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1D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Лейкопластырь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E4DB2" w14:textId="77777777" w:rsidR="00A51DDE" w:rsidRPr="00A51DDE" w:rsidRDefault="00A51DDE" w:rsidP="00A51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DE">
              <w:rPr>
                <w:rFonts w:ascii="Times New Roman" w:hAnsi="Times New Roman" w:cs="Times New Roman"/>
                <w:sz w:val="20"/>
                <w:szCs w:val="20"/>
              </w:rPr>
              <w:t>Лейкопластырь гипоаллергенный размером 3,0смх5м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79DC6" w14:textId="77777777" w:rsidR="00A51DDE" w:rsidRPr="003440CF" w:rsidRDefault="00A51DDE" w:rsidP="00A51DDE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C955E" w14:textId="77777777" w:rsidR="00A51DDE" w:rsidRPr="003440CF" w:rsidRDefault="00A51DDE" w:rsidP="00A51DDE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8AE1DD" w14:textId="77777777" w:rsidR="00A51DDE" w:rsidRPr="003440CF" w:rsidRDefault="00A51DDE" w:rsidP="0001775A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320,36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077CED" w14:textId="77777777" w:rsidR="00A51DDE" w:rsidRPr="00431BE7" w:rsidRDefault="00A51DDE" w:rsidP="00A51DD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32 036,0</w:t>
            </w:r>
            <w:r w:rsidRPr="00431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914F0E" w14:paraId="04250282" w14:textId="77777777" w:rsidTr="00DB467F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02900" w14:textId="4CC0B199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1CD26" w14:textId="77777777" w:rsidR="00914F0E" w:rsidRPr="00914F0E" w:rsidRDefault="00255B4A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Катетер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81713" w14:textId="77777777" w:rsidR="00914F0E" w:rsidRPr="00255B4A" w:rsidRDefault="00255B4A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Катетер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2-х ходовой однократного применения стерильный, размер 18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модификации: латексный с силиконовым покрытием; разновидность стандартный  Перед поставкой согласовывать соответствие, размеры и поставку товара с Заказчиком!  №18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A1FCC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2C48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A4CC8" w14:textId="2241FBC0" w:rsidR="00914F0E" w:rsidRPr="00914F0E" w:rsidRDefault="006B4B3A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05120" w14:textId="7F1C6686" w:rsidR="00914F0E" w:rsidRPr="00431BE7" w:rsidRDefault="006B4B3A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</w:t>
            </w:r>
            <w:r w:rsidR="00431BE7" w:rsidRPr="00431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374</w:t>
            </w:r>
            <w:r w:rsidR="00431BE7" w:rsidRPr="00431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914F0E" w14:paraId="2F56CCAF" w14:textId="77777777" w:rsidTr="00DB467F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96209" w14:textId="5D13F418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2EA8E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Носовые катетеры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D2A06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Предназначены для оксигенотерапии в условиях стационара. Изготовлены из мягкого эластичного гибкого ПВХ, не содержит латекса. Носовая часть не содержит фталатов. Состоит из трубки длиной 1500, 2100, 3000 мм двумя носовыми трубками, наконечники которых вводятся в носовую полость, которая с одной стороны заканчивается стандартным коннектором, соответствующим международным стандартам для присоединения к источнику кислорода, с другой стороны образует петлю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1D2E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43CD6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693" w14:textId="77777777" w:rsidR="00914F0E" w:rsidRDefault="00914F0E" w:rsidP="0001775A">
            <w:pPr>
              <w:jc w:val="center"/>
            </w:pPr>
            <w:r>
              <w:t>923,55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E29" w14:textId="77777777" w:rsidR="00914F0E" w:rsidRPr="00431BE7" w:rsidRDefault="00431BE7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1BE7">
              <w:rPr>
                <w:rFonts w:ascii="Times New Roman" w:hAnsi="Times New Roman" w:cs="Times New Roman"/>
                <w:sz w:val="20"/>
                <w:szCs w:val="20"/>
              </w:rPr>
              <w:t>184 710,00</w:t>
            </w:r>
          </w:p>
        </w:tc>
      </w:tr>
      <w:tr w:rsidR="00914F0E" w:rsidRPr="00914F0E" w14:paraId="42324127" w14:textId="77777777" w:rsidTr="00730DEB">
        <w:trPr>
          <w:gridAfter w:val="1"/>
          <w:wAfter w:w="8" w:type="dxa"/>
        </w:trPr>
        <w:tc>
          <w:tcPr>
            <w:tcW w:w="4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2E128" w14:textId="3CF8BC12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469EA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Скальпель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FFA31" w14:textId="04038032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Скальпели с лезвиями с большим или малым соединением различных размеров. стерильный однократного применения  (36) о/р №15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E0EE2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DA8D9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3883E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E77AE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38 552,00</w:t>
            </w:r>
          </w:p>
        </w:tc>
      </w:tr>
      <w:tr w:rsidR="00914F0E" w:rsidRPr="00914F0E" w14:paraId="4276A2DF" w14:textId="77777777" w:rsidTr="00730DEB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A4113" w14:textId="02E626D5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F2974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Сорочки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61FC8" w14:textId="451E9214" w:rsidR="00914F0E" w:rsidRPr="00914F0E" w:rsidRDefault="009F1B4B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65411">
              <w:rPr>
                <w:color w:val="000000"/>
                <w:sz w:val="20"/>
                <w:lang w:val="ru-RU"/>
              </w:rPr>
              <w:t xml:space="preserve">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</w:t>
            </w:r>
            <w:r>
              <w:rPr>
                <w:color w:val="000000"/>
                <w:sz w:val="20"/>
              </w:rPr>
              <w:t>Только для одноразового применения.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E10ED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C22B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543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2B7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118 995,00</w:t>
            </w:r>
          </w:p>
        </w:tc>
      </w:tr>
      <w:tr w:rsidR="00914F0E" w:rsidRPr="00914F0E" w14:paraId="5787D8B0" w14:textId="77777777" w:rsidTr="00730DEB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32E49" w14:textId="21E6FE46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38839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о/р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DED84" w14:textId="50BF9FAD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Состав: колпачок, игла к емкости (с воздуховодом), заглушка воздуховода, капельница, фильтрующий узел, трубка (длина трубки - 150 см), роликовый зажим, инъекционный узел, коннектор, инъекционная игла. </w:t>
            </w:r>
            <w:r w:rsidR="00EF748D" w:rsidRPr="00EF748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</w:t>
            </w:r>
            <w:r w:rsidR="00EF748D" w:rsidRPr="00765411">
              <w:rPr>
                <w:color w:val="000000"/>
                <w:sz w:val="20"/>
                <w:lang w:val="ru-RU"/>
              </w:rPr>
              <w:t xml:space="preserve"> </w:t>
            </w:r>
            <w:r w:rsidR="00EF748D">
              <w:rPr>
                <w:color w:val="000000"/>
                <w:sz w:val="20"/>
                <w:lang w:val="ru-RU"/>
              </w:rPr>
              <w:t xml:space="preserve">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изготовления: Инъекционная игла,  Сополимер акрилонитрил-бутадиен-стирол, фильтр воздуховода, фильтрующий элемент из пластмасс (фильтр для инфузий), резинка латексная.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DAFB3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A628E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D71" w14:textId="6F59FC7C" w:rsidR="00914F0E" w:rsidRPr="00914F0E" w:rsidRDefault="00272E52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1BA2" w14:textId="6E58FCEC" w:rsidR="00914F0E" w:rsidRPr="00914F0E" w:rsidRDefault="00272E52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2 020 500</w:t>
            </w:r>
            <w:r w:rsidR="00431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914F0E" w:rsidRPr="00914F0E" w14:paraId="0CB8E8B5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6B3DA" w14:textId="0FBEBB84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E7E40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Мочеприемник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E1EBD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Модификация крепления: с ремешком, состоит из пакета/мешка для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бора мочи, не содержащего латекс, объемами 1000мл, 2000мл; Т-образного сливного клапана; порта для взятия проб мочи; встроенного антирефлюксного клапана с коническим коннектором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бора мочи, не содержащего латекс, объемами 1000мл, 2000мл; Т-образного сливного клапана; встроенного антирефлюксного клапана с коническим коннектором и защитным колпачком; дренажной трубки с внешним диаметром от 6,0мм до 10,5мм и длиной 90см; двойных завязок для крепления</w:t>
            </w:r>
            <w:r w:rsidRPr="00914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E091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E5A78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17527" w14:textId="77777777" w:rsidR="00914F0E" w:rsidRPr="00914F0E" w:rsidRDefault="00914F0E" w:rsidP="0001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468,88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81E8E" w14:textId="77777777" w:rsidR="00914F0E" w:rsidRPr="00914F0E" w:rsidRDefault="00431BE7" w:rsidP="006A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234 440,00</w:t>
            </w:r>
          </w:p>
        </w:tc>
      </w:tr>
      <w:tr w:rsidR="00914F0E" w:rsidRPr="00914F0E" w14:paraId="57ACF930" w14:textId="77777777" w:rsidTr="00914F0E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FEABD" w14:textId="7210BAD7" w:rsidR="00914F0E" w:rsidRPr="00255B4A" w:rsidRDefault="00730DEB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D394A" w14:textId="77777777" w:rsidR="00914F0E" w:rsidRPr="00914F0E" w:rsidRDefault="00255B4A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Дренажная </w:t>
            </w:r>
            <w:r w:rsidR="00914F0E"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трубка №14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BA38C" w14:textId="77777777" w:rsidR="00914F0E" w:rsidRPr="00E07A62" w:rsidRDefault="00E07A62" w:rsidP="00E07A6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E07A62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>спирационный катетер с вакуум контролем</w:t>
            </w:r>
            <w:r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ru-RU"/>
              </w:rPr>
              <w:t>,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E1FA1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04160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A34" w14:textId="0A87406C" w:rsidR="00914F0E" w:rsidRPr="00914F0E" w:rsidRDefault="005C431A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</w:t>
            </w:r>
            <w:r w:rsidR="00E07A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DED" w14:textId="1E7E264F" w:rsidR="00914F0E" w:rsidRPr="00914F0E" w:rsidRDefault="00E07A62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5C43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6 136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914F0E" w:rsidRPr="00914F0E" w14:paraId="5EA0539F" w14:textId="77777777" w:rsidTr="00255B4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09A34" w14:textId="6002022B" w:rsidR="00914F0E" w:rsidRPr="00255B4A" w:rsidRDefault="00DB467F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30D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888B8" w14:textId="77777777" w:rsidR="00914F0E" w:rsidRPr="00914F0E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Спиртовые салфетки №100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1CDCA" w14:textId="77777777" w:rsidR="00914F0E" w:rsidRPr="00255B4A" w:rsidRDefault="00914F0E" w:rsidP="0091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Спиртовая салфетка представляет собой нетканое полотно, пропитанное изопропиловым спиртом и упакованное в бумагу из алюминиевой фольги. Изопропиловый спирт 70%. Только для наружного применения. Только для однократного применения. 65х60 мм, в коробке №100, Перед поставкой согласовывать соответствие, размеры и поставку товара с Заказчиком!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09B24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AF55" w14:textId="77777777" w:rsidR="00914F0E" w:rsidRPr="00914F0E" w:rsidRDefault="00914F0E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F485E" w14:textId="77777777" w:rsidR="00914F0E" w:rsidRPr="00914F0E" w:rsidRDefault="00914F0E" w:rsidP="000177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7F49E" w14:textId="77777777" w:rsidR="00914F0E" w:rsidRPr="00914F0E" w:rsidRDefault="00431BE7" w:rsidP="00914F0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13 200,00</w:t>
            </w:r>
          </w:p>
        </w:tc>
      </w:tr>
      <w:tr w:rsidR="00914F0E" w14:paraId="2043111C" w14:textId="77777777" w:rsidTr="00914F0E"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727FF" w14:textId="77777777" w:rsidR="00914F0E" w:rsidRPr="00255B4A" w:rsidRDefault="00914F0E" w:rsidP="00914F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5B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63DA6" w14:textId="77777777" w:rsidR="00914F0E" w:rsidRDefault="00914F0E" w:rsidP="00914F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7E53E" w14:textId="77777777" w:rsidR="00914F0E" w:rsidRPr="00914F0E" w:rsidRDefault="00914F0E" w:rsidP="00914F0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2507D" w14:textId="77777777" w:rsidR="00914F0E" w:rsidRPr="00914F0E" w:rsidRDefault="00914F0E" w:rsidP="00914F0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ADE" w14:textId="77777777" w:rsidR="00914F0E" w:rsidRDefault="00914F0E" w:rsidP="0001775A">
            <w:pPr>
              <w:pStyle w:val="TableContents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912" w14:textId="4A37006F" w:rsidR="00914F0E" w:rsidRPr="00984EC2" w:rsidRDefault="00730D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2 967 603</w:t>
            </w:r>
            <w:r w:rsidR="00984EC2" w:rsidRPr="00984EC2">
              <w:rPr>
                <w:b/>
              </w:rPr>
              <w:t>,00</w:t>
            </w:r>
          </w:p>
        </w:tc>
      </w:tr>
    </w:tbl>
    <w:p w14:paraId="47F42588" w14:textId="77777777" w:rsidR="00914F0E" w:rsidRPr="00C776B4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09B62" w14:textId="55A37DB5" w:rsidR="006F4B6D" w:rsidRDefault="00984EC2" w:rsidP="00984E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17E1">
        <w:rPr>
          <w:rFonts w:ascii="Times New Roman" w:hAnsi="Times New Roman" w:cs="Times New Roman"/>
          <w:sz w:val="20"/>
          <w:szCs w:val="20"/>
        </w:rPr>
        <w:t>Сумма выделенная на закуп:  (</w:t>
      </w:r>
      <w:r w:rsidR="00730DEB">
        <w:rPr>
          <w:rFonts w:ascii="Times New Roman" w:hAnsi="Times New Roman" w:cs="Times New Roman"/>
          <w:sz w:val="20"/>
          <w:szCs w:val="20"/>
        </w:rPr>
        <w:t>два</w:t>
      </w:r>
      <w:r w:rsidRPr="003217E1">
        <w:rPr>
          <w:rFonts w:ascii="Times New Roman" w:hAnsi="Times New Roman" w:cs="Times New Roman"/>
          <w:sz w:val="20"/>
          <w:szCs w:val="20"/>
        </w:rPr>
        <w:t xml:space="preserve"> миллион</w:t>
      </w:r>
      <w:r w:rsidR="00730DEB">
        <w:rPr>
          <w:rFonts w:ascii="Times New Roman" w:hAnsi="Times New Roman" w:cs="Times New Roman"/>
          <w:sz w:val="20"/>
          <w:szCs w:val="20"/>
        </w:rPr>
        <w:t>а</w:t>
      </w:r>
      <w:r w:rsidRPr="003217E1">
        <w:rPr>
          <w:rFonts w:ascii="Times New Roman" w:hAnsi="Times New Roman" w:cs="Times New Roman"/>
          <w:sz w:val="20"/>
          <w:szCs w:val="20"/>
        </w:rPr>
        <w:t xml:space="preserve"> </w:t>
      </w:r>
      <w:r w:rsidR="00730DEB">
        <w:rPr>
          <w:rFonts w:ascii="Times New Roman" w:hAnsi="Times New Roman" w:cs="Times New Roman"/>
          <w:sz w:val="20"/>
          <w:szCs w:val="20"/>
        </w:rPr>
        <w:t>девятьсот шестьдесят семь</w:t>
      </w:r>
      <w:r w:rsidRPr="003217E1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730DEB">
        <w:rPr>
          <w:rFonts w:ascii="Times New Roman" w:hAnsi="Times New Roman" w:cs="Times New Roman"/>
          <w:sz w:val="20"/>
          <w:szCs w:val="20"/>
        </w:rPr>
        <w:t>шестьсот три</w:t>
      </w:r>
      <w:r w:rsidRPr="003217E1">
        <w:rPr>
          <w:rFonts w:ascii="Times New Roman" w:hAnsi="Times New Roman" w:cs="Times New Roman"/>
          <w:sz w:val="20"/>
          <w:szCs w:val="20"/>
        </w:rPr>
        <w:t>) тенге 00 тиын.</w:t>
      </w:r>
    </w:p>
    <w:p w14:paraId="3B65FBA8" w14:textId="77777777" w:rsidR="003217E1" w:rsidRPr="003217E1" w:rsidRDefault="003217E1" w:rsidP="00984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43C03" w14:textId="61C00DB8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E97E8E">
        <w:rPr>
          <w:rFonts w:ascii="Calibri" w:hAnsi="Calibri"/>
        </w:rPr>
        <w:t xml:space="preserve"> Шымкент</w:t>
      </w:r>
      <w:r w:rsidR="002C1E69">
        <w:rPr>
          <w:rFonts w:ascii="Calibri" w:hAnsi="Calibri"/>
        </w:rPr>
        <w:t>»</w:t>
      </w:r>
      <w:r w:rsidR="00E97E8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 </w:t>
      </w:r>
      <w:r w:rsidR="00E97E8E" w:rsidRPr="0020255A">
        <w:rPr>
          <w:rFonts w:cstheme="minorHAnsi"/>
        </w:rPr>
        <w:t>г. Шымкент, Енбекшинский район, мкр.</w:t>
      </w:r>
      <w:r w:rsidR="00226A4D" w:rsidRPr="0020255A">
        <w:rPr>
          <w:rFonts w:cstheme="minorHAnsi"/>
        </w:rPr>
        <w:t xml:space="preserve"> </w:t>
      </w:r>
      <w:r w:rsidR="00E97E8E" w:rsidRPr="0020255A">
        <w:rPr>
          <w:rFonts w:cstheme="minorHAnsi"/>
        </w:rPr>
        <w:t>Северо-Восток, здание 302</w:t>
      </w:r>
    </w:p>
    <w:p w14:paraId="502F3314" w14:textId="5C87423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</w:t>
      </w:r>
      <w:r w:rsidR="00ED7D63">
        <w:rPr>
          <w:rFonts w:ascii="Calibri" w:hAnsi="Calibri"/>
        </w:rPr>
        <w:t>П</w:t>
      </w:r>
      <w:r w:rsidR="00ED7D63" w:rsidRPr="00ED7D63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З</w:t>
      </w:r>
      <w:r w:rsidR="00ED7D63">
        <w:rPr>
          <w:rFonts w:ascii="Calibri" w:hAnsi="Calibri"/>
        </w:rPr>
        <w:t>а</w:t>
      </w:r>
      <w:r w:rsidR="00ED7D63" w:rsidRPr="00ED7D63">
        <w:rPr>
          <w:rFonts w:ascii="Calibri" w:hAnsi="Calibri"/>
        </w:rPr>
        <w:t>казчиком!   по адресу: ТОО "Институт репродуктивной медицины Шымкент"  города Шымкент (адрес: город Шымкент, Енбекшинский район,  мкр.</w:t>
      </w:r>
      <w:r w:rsidR="00ED7D63">
        <w:rPr>
          <w:rFonts w:ascii="Calibri" w:hAnsi="Calibri"/>
        </w:rPr>
        <w:t xml:space="preserve"> </w:t>
      </w:r>
      <w:r w:rsidR="00ED7D63" w:rsidRPr="00ED7D63">
        <w:rPr>
          <w:rFonts w:ascii="Calibri" w:hAnsi="Calibri"/>
        </w:rPr>
        <w:t>Северо-Восток, здание 302)</w:t>
      </w:r>
    </w:p>
    <w:p w14:paraId="3DC76700" w14:textId="63A65F54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lastRenderedPageBreak/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730DEB">
        <w:rPr>
          <w:rFonts w:ascii="Calibri" w:hAnsi="Calibri"/>
        </w:rPr>
        <w:t>25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9B5912">
        <w:rPr>
          <w:rFonts w:ascii="Calibri" w:hAnsi="Calibri"/>
        </w:rPr>
        <w:t>4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</w:t>
      </w:r>
      <w:r w:rsidR="00E97E8E">
        <w:rPr>
          <w:rFonts w:ascii="Calibri" w:hAnsi="Calibri"/>
        </w:rPr>
        <w:t xml:space="preserve"> кабинет №24</w:t>
      </w:r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25C73196" w14:textId="427A289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730DEB">
        <w:rPr>
          <w:rFonts w:ascii="Calibri" w:hAnsi="Calibri"/>
        </w:rPr>
        <w:t>25</w:t>
      </w:r>
      <w:r w:rsidR="002C1E69">
        <w:rPr>
          <w:rFonts w:ascii="Calibri" w:hAnsi="Calibri"/>
        </w:rPr>
        <w:t>.</w:t>
      </w:r>
      <w:r w:rsidR="009B5912">
        <w:rPr>
          <w:rFonts w:ascii="Calibri" w:hAnsi="Calibri"/>
        </w:rPr>
        <w:t>04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E97E8E">
        <w:rPr>
          <w:rFonts w:ascii="Calibri" w:hAnsi="Calibri"/>
        </w:rPr>
        <w:t>0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C776B4">
        <w:rPr>
          <w:rFonts w:ascii="Calibri" w:hAnsi="Calibri"/>
        </w:rPr>
        <w:t>.</w:t>
      </w:r>
    </w:p>
    <w:p w14:paraId="65C5FF03" w14:textId="1E833EC0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не</w:t>
      </w:r>
      <w:r w:rsidR="005B5AF8">
        <w:rPr>
          <w:rFonts w:ascii="Calibri" w:hAnsi="Calibri"/>
          <w:sz w:val="16"/>
          <w:szCs w:val="16"/>
        </w:rPr>
        <w:t xml:space="preserve"> </w:t>
      </w:r>
      <w:r w:rsidRPr="00FA747E">
        <w:rPr>
          <w:rFonts w:ascii="Calibri" w:hAnsi="Calibri"/>
          <w:sz w:val="16"/>
          <w:szCs w:val="16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1775A"/>
    <w:rsid w:val="00086AC3"/>
    <w:rsid w:val="000959B1"/>
    <w:rsid w:val="000A2D44"/>
    <w:rsid w:val="000B0B64"/>
    <w:rsid w:val="000B169E"/>
    <w:rsid w:val="00127DEA"/>
    <w:rsid w:val="001641F5"/>
    <w:rsid w:val="001742DD"/>
    <w:rsid w:val="001A2DAC"/>
    <w:rsid w:val="001C3C1D"/>
    <w:rsid w:val="0020255A"/>
    <w:rsid w:val="00226A4D"/>
    <w:rsid w:val="00252766"/>
    <w:rsid w:val="00255B4A"/>
    <w:rsid w:val="00272E52"/>
    <w:rsid w:val="00281AF4"/>
    <w:rsid w:val="00292B1A"/>
    <w:rsid w:val="002B1201"/>
    <w:rsid w:val="002C1E69"/>
    <w:rsid w:val="003217E1"/>
    <w:rsid w:val="003755E1"/>
    <w:rsid w:val="00391B1F"/>
    <w:rsid w:val="003920F3"/>
    <w:rsid w:val="003A25FA"/>
    <w:rsid w:val="003A7DB6"/>
    <w:rsid w:val="003D67D0"/>
    <w:rsid w:val="003E0FB8"/>
    <w:rsid w:val="00400342"/>
    <w:rsid w:val="00431BE7"/>
    <w:rsid w:val="0044452F"/>
    <w:rsid w:val="00457CFE"/>
    <w:rsid w:val="00465A14"/>
    <w:rsid w:val="00476CA7"/>
    <w:rsid w:val="004974BF"/>
    <w:rsid w:val="00554CE5"/>
    <w:rsid w:val="00573330"/>
    <w:rsid w:val="005B5AF8"/>
    <w:rsid w:val="005C431A"/>
    <w:rsid w:val="006035BB"/>
    <w:rsid w:val="00607422"/>
    <w:rsid w:val="006214BB"/>
    <w:rsid w:val="00683F15"/>
    <w:rsid w:val="006A3CAD"/>
    <w:rsid w:val="006A7D23"/>
    <w:rsid w:val="006B36E2"/>
    <w:rsid w:val="006B4B3A"/>
    <w:rsid w:val="006C1305"/>
    <w:rsid w:val="006F4B6D"/>
    <w:rsid w:val="00730DEB"/>
    <w:rsid w:val="0076388D"/>
    <w:rsid w:val="00766CDF"/>
    <w:rsid w:val="007D6A5E"/>
    <w:rsid w:val="007E45D5"/>
    <w:rsid w:val="008419C7"/>
    <w:rsid w:val="008501CF"/>
    <w:rsid w:val="0087548A"/>
    <w:rsid w:val="00912C58"/>
    <w:rsid w:val="00914F0E"/>
    <w:rsid w:val="00934F76"/>
    <w:rsid w:val="00935B87"/>
    <w:rsid w:val="009521CF"/>
    <w:rsid w:val="009612DA"/>
    <w:rsid w:val="00984EC2"/>
    <w:rsid w:val="009870F4"/>
    <w:rsid w:val="009B5912"/>
    <w:rsid w:val="009B7B31"/>
    <w:rsid w:val="009C1EF6"/>
    <w:rsid w:val="009D35EB"/>
    <w:rsid w:val="009D3ACB"/>
    <w:rsid w:val="009F1B4B"/>
    <w:rsid w:val="00A11D2A"/>
    <w:rsid w:val="00A13BE2"/>
    <w:rsid w:val="00A3634B"/>
    <w:rsid w:val="00A40AFA"/>
    <w:rsid w:val="00A51DDE"/>
    <w:rsid w:val="00A772DF"/>
    <w:rsid w:val="00AC46E1"/>
    <w:rsid w:val="00B87AB7"/>
    <w:rsid w:val="00BC7FC7"/>
    <w:rsid w:val="00C43E44"/>
    <w:rsid w:val="00C776B4"/>
    <w:rsid w:val="00C865B1"/>
    <w:rsid w:val="00CC1BE9"/>
    <w:rsid w:val="00D11375"/>
    <w:rsid w:val="00D25686"/>
    <w:rsid w:val="00D35080"/>
    <w:rsid w:val="00D6469A"/>
    <w:rsid w:val="00DA107A"/>
    <w:rsid w:val="00DA211D"/>
    <w:rsid w:val="00DA3D14"/>
    <w:rsid w:val="00DA6BD5"/>
    <w:rsid w:val="00DB467F"/>
    <w:rsid w:val="00DD2F1F"/>
    <w:rsid w:val="00DD4A9E"/>
    <w:rsid w:val="00E07A62"/>
    <w:rsid w:val="00E646E3"/>
    <w:rsid w:val="00E762D1"/>
    <w:rsid w:val="00E97E8E"/>
    <w:rsid w:val="00EB0539"/>
    <w:rsid w:val="00EC3B23"/>
    <w:rsid w:val="00ED7D63"/>
    <w:rsid w:val="00EF748D"/>
    <w:rsid w:val="00F07150"/>
    <w:rsid w:val="00F20575"/>
    <w:rsid w:val="00F318ED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7B0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14F0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49FB-BC21-45F4-AFED-3EA76496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3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170</cp:revision>
  <cp:lastPrinted>2022-01-12T12:40:00Z</cp:lastPrinted>
  <dcterms:created xsi:type="dcterms:W3CDTF">2021-12-07T05:19:00Z</dcterms:created>
  <dcterms:modified xsi:type="dcterms:W3CDTF">2022-04-19T10:49:00Z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